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hanging="284"/>
        <w:rPr>
          <w:rFonts w:ascii="Times New Roman" w:hAnsi="Times New Roman" w:cs="Times New Roman"/>
          <w:b/>
          <w:b/>
          <w:sz w:val="28"/>
          <w:szCs w:val="28"/>
        </w:rPr>
      </w:pPr>
      <w:r>
        <w:rPr>
          <w:rFonts w:cs="Times New Roman" w:ascii="Times New Roman" w:hAnsi="Times New Roman"/>
          <w:b/>
          <w:sz w:val="28"/>
          <w:szCs w:val="28"/>
        </w:rPr>
        <w:drawing>
          <wp:anchor behindDoc="0" distT="0" distB="0" distL="114300" distR="114300" simplePos="0" locked="0" layoutInCell="1" allowOverlap="1" relativeHeight="2">
            <wp:simplePos x="0" y="0"/>
            <wp:positionH relativeFrom="column">
              <wp:posOffset>-3810</wp:posOffset>
            </wp:positionH>
            <wp:positionV relativeFrom="paragraph">
              <wp:posOffset>3810</wp:posOffset>
            </wp:positionV>
            <wp:extent cx="1623695" cy="1905000"/>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623695" cy="1905000"/>
                    </a:xfrm>
                    <a:prstGeom prst="rect">
                      <a:avLst/>
                    </a:prstGeom>
                  </pic:spPr>
                </pic:pic>
              </a:graphicData>
            </a:graphic>
          </wp:anchor>
        </w:drawing>
      </w:r>
    </w:p>
    <w:p>
      <w:pPr>
        <w:pStyle w:val="Normal"/>
        <w:spacing w:before="0" w:after="120"/>
        <w:jc w:val="center"/>
        <w:rPr/>
      </w:pPr>
      <w:r>
        <w:rPr>
          <w:rFonts w:cs="Times New Roman" w:ascii="Times New Roman" w:hAnsi="Times New Roman"/>
          <w:b/>
          <w:sz w:val="28"/>
          <w:szCs w:val="28"/>
          <w:lang w:val="en-US"/>
        </w:rPr>
        <w:t>International Scien</w:t>
      </w:r>
      <w:r>
        <w:rPr>
          <w:rFonts w:cs="Times New Roman" w:ascii="Times New Roman" w:hAnsi="Times New Roman"/>
          <w:b/>
          <w:sz w:val="28"/>
          <w:szCs w:val="28"/>
          <w:lang w:val="en-US"/>
        </w:rPr>
        <w:t>tific</w:t>
      </w:r>
      <w:r>
        <w:rPr>
          <w:rFonts w:cs="Times New Roman" w:ascii="Times New Roman" w:hAnsi="Times New Roman"/>
          <w:b/>
          <w:sz w:val="28"/>
          <w:szCs w:val="28"/>
          <w:lang w:val="en-US"/>
        </w:rPr>
        <w:t xml:space="preserve"> Conference PLAMIC2018</w:t>
      </w:r>
    </w:p>
    <w:p>
      <w:pPr>
        <w:pStyle w:val="Normal"/>
        <w:spacing w:before="0" w:after="120"/>
        <w:jc w:val="center"/>
        <w:rPr>
          <w:lang w:val="en-US"/>
        </w:rPr>
      </w:pPr>
      <w:r>
        <w:rPr>
          <w:rFonts w:cs="Times New Roman" w:ascii="Times New Roman" w:hAnsi="Times New Roman"/>
          <w:b/>
          <w:color w:val="0070C0"/>
          <w:sz w:val="36"/>
          <w:szCs w:val="36"/>
          <w:lang w:val="en-US"/>
        </w:rPr>
        <w:t>«Plants and microbes: the future of biotechnology»</w:t>
      </w:r>
    </w:p>
    <w:p>
      <w:pPr>
        <w:pStyle w:val="Normal"/>
        <w:spacing w:before="0" w:after="0"/>
        <w:ind w:hanging="284"/>
        <w:jc w:val="center"/>
        <w:rPr/>
      </w:pPr>
      <w:r>
        <w:rPr>
          <w:rFonts w:cs="Times New Roman" w:ascii="Times New Roman" w:hAnsi="Times New Roman"/>
          <w:b/>
          <w:sz w:val="28"/>
          <w:szCs w:val="28"/>
          <w:lang w:val="en-US"/>
        </w:rPr>
        <w:t xml:space="preserve">Russia, Ufa, 13-17 </w:t>
      </w:r>
      <w:r>
        <w:rPr>
          <w:rFonts w:cs="Times New Roman" w:ascii="Times New Roman" w:hAnsi="Times New Roman"/>
          <w:b/>
          <w:sz w:val="28"/>
          <w:szCs w:val="28"/>
          <w:lang w:val="en-US"/>
        </w:rPr>
        <w:t>J</w:t>
      </w:r>
      <w:r>
        <w:rPr>
          <w:rFonts w:cs="Times New Roman" w:ascii="Times New Roman" w:hAnsi="Times New Roman"/>
          <w:b/>
          <w:sz w:val="28"/>
          <w:szCs w:val="28"/>
          <w:lang w:val="en-US"/>
        </w:rPr>
        <w:t>une 2018</w:t>
      </w:r>
    </w:p>
    <w:p>
      <w:pPr>
        <w:pStyle w:val="Normal"/>
        <w:spacing w:before="0" w:after="0"/>
        <w:ind w:hanging="284"/>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before="0" w:after="0"/>
        <w:ind w:hanging="284"/>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before="0" w:after="0"/>
        <w:ind w:hanging="284"/>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before="0" w:after="0"/>
        <w:ind w:firstLine="284"/>
        <w:jc w:val="both"/>
        <w:rPr>
          <w:lang w:val="en-US"/>
        </w:rPr>
      </w:pPr>
      <w:r>
        <w:rPr>
          <w:rFonts w:cs="Times New Roman" w:ascii="Times New Roman" w:hAnsi="Times New Roman"/>
          <w:sz w:val="28"/>
          <w:szCs w:val="28"/>
          <w:lang w:val="en-US"/>
        </w:rPr>
        <w:t>The city of Ufa is located in the center of Russia, at the foot of Ural Mountains. It is famous for the mix of European and Asian cultures and delicious ethnic cuisine. Scientists and students from all over the world are welcome to our beautiful and modern city to discuss the latest achievements in the field</w:t>
      </w:r>
      <w:r>
        <w:rPr>
          <w:rFonts w:cs="Times New Roman" w:ascii="Times New Roman" w:hAnsi="Times New Roman"/>
          <w:sz w:val="28"/>
          <w:szCs w:val="28"/>
          <w:lang w:val="en-US"/>
        </w:rPr>
        <w:t>s</w:t>
      </w:r>
      <w:r>
        <w:rPr>
          <w:rFonts w:cs="Times New Roman" w:ascii="Times New Roman" w:hAnsi="Times New Roman"/>
          <w:sz w:val="28"/>
          <w:szCs w:val="28"/>
          <w:lang w:val="en-US"/>
        </w:rPr>
        <w:t xml:space="preserve"> of:</w:t>
      </w:r>
    </w:p>
    <w:p>
      <w:pPr>
        <w:pStyle w:val="Normal"/>
        <w:spacing w:before="0" w:after="0"/>
        <w:ind w:firstLine="284"/>
        <w:jc w:val="both"/>
        <w:rPr>
          <w:lang w:val="en-US"/>
        </w:rPr>
      </w:pPr>
      <w:r>
        <w:rPr>
          <w:rFonts w:cs="Times New Roman" w:ascii="Times New Roman" w:hAnsi="Times New Roman"/>
          <w:sz w:val="28"/>
          <w:szCs w:val="28"/>
          <w:lang w:val="en-US"/>
        </w:rPr>
        <w:t>1. Plant biotechnology, including micropropagation, in vitro cultures, genetic transformation, breeding, bioinformatics and phytoremediation.</w:t>
      </w:r>
    </w:p>
    <w:p>
      <w:pPr>
        <w:pStyle w:val="Normal"/>
        <w:spacing w:before="0" w:after="0"/>
        <w:ind w:firstLine="284"/>
        <w:jc w:val="both"/>
        <w:rPr>
          <w:lang w:val="en-US"/>
        </w:rPr>
      </w:pPr>
      <w:r>
        <w:rPr>
          <w:rFonts w:cs="Times New Roman" w:ascii="Times New Roman" w:hAnsi="Times New Roman"/>
          <w:sz w:val="28"/>
          <w:szCs w:val="28"/>
          <w:lang w:val="en-US"/>
        </w:rPr>
        <w:t xml:space="preserve">2. </w:t>
      </w:r>
      <w:r>
        <w:rPr>
          <w:rStyle w:val="Style13"/>
          <w:rFonts w:cs="Times New Roman" w:ascii="Times New Roman" w:hAnsi="Times New Roman"/>
          <w:i w:val="false"/>
          <w:iCs w:val="false"/>
          <w:sz w:val="28"/>
          <w:szCs w:val="28"/>
          <w:lang w:val="en-US"/>
        </w:rPr>
        <w:t>Microbial biotechnology, including environmental and agricultural microbiology and bioinformatics</w:t>
      </w:r>
    </w:p>
    <w:p>
      <w:pPr>
        <w:pStyle w:val="Normal"/>
        <w:spacing w:before="0" w:after="0"/>
        <w:ind w:firstLine="284"/>
        <w:jc w:val="both"/>
        <w:rPr>
          <w:lang w:val="en-US"/>
        </w:rPr>
      </w:pPr>
      <w:r>
        <w:rPr>
          <w:rStyle w:val="Style13"/>
          <w:rFonts w:cs="Times New Roman" w:ascii="Times New Roman" w:hAnsi="Times New Roman"/>
          <w:i w:val="false"/>
          <w:iCs w:val="false"/>
          <w:sz w:val="28"/>
          <w:szCs w:val="28"/>
          <w:lang w:val="en-US"/>
        </w:rPr>
        <w:t>3. Plant-microbe symbiosis, including natural and artificial symbiotic systems: legume-rhizobium, act</w:t>
      </w:r>
      <w:bookmarkStart w:id="0" w:name="_GoBack"/>
      <w:bookmarkEnd w:id="0"/>
      <w:r>
        <w:rPr>
          <w:rStyle w:val="Style13"/>
          <w:rFonts w:cs="Times New Roman" w:ascii="Times New Roman" w:hAnsi="Times New Roman"/>
          <w:i w:val="false"/>
          <w:iCs w:val="false"/>
          <w:sz w:val="28"/>
          <w:szCs w:val="28"/>
          <w:lang w:val="en-US"/>
        </w:rPr>
        <w:t xml:space="preserve">inorhizal and associative symbiosis, arbuscular mycorrhiza, </w:t>
      </w:r>
      <w:r>
        <w:rPr>
          <w:rStyle w:val="Style13"/>
          <w:rFonts w:cs="Times New Roman" w:ascii="Times New Roman" w:hAnsi="Times New Roman"/>
          <w:i w:val="false"/>
          <w:iCs w:val="false"/>
          <w:sz w:val="28"/>
          <w:szCs w:val="28"/>
        </w:rPr>
        <w:t>с</w:t>
      </w:r>
      <w:r>
        <w:rPr>
          <w:rStyle w:val="Style13"/>
          <w:rFonts w:cs="Times New Roman" w:ascii="Times New Roman" w:hAnsi="Times New Roman"/>
          <w:i w:val="false"/>
          <w:iCs w:val="false"/>
          <w:sz w:val="28"/>
          <w:szCs w:val="28"/>
          <w:lang w:val="en-US"/>
        </w:rPr>
        <w:t>yanobacterial symbiosis, metagenomics and environmental biotechnology.</w:t>
      </w:r>
    </w:p>
    <w:p>
      <w:pPr>
        <w:pStyle w:val="Normal"/>
        <w:spacing w:before="0" w:after="0"/>
        <w:ind w:firstLine="284"/>
        <w:jc w:val="both"/>
        <w:rPr>
          <w:lang w:val="en-US"/>
        </w:rPr>
      </w:pPr>
      <w:r>
        <w:rPr>
          <w:rFonts w:cs="Times New Roman" w:ascii="Times New Roman" w:hAnsi="Times New Roman"/>
          <w:sz w:val="28"/>
          <w:szCs w:val="28"/>
          <w:lang w:val="en-US"/>
        </w:rPr>
        <w:t xml:space="preserve">The event is organized by Russian Academy of Science. </w:t>
      </w:r>
    </w:p>
    <w:p>
      <w:pPr>
        <w:pStyle w:val="Normal"/>
        <w:spacing w:before="0" w:after="0"/>
        <w:ind w:firstLine="284"/>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ind w:firstLine="284"/>
        <w:jc w:val="both"/>
        <w:rPr/>
      </w:pPr>
      <w:r>
        <w:rPr>
          <w:rFonts w:cs="Times New Roman" w:ascii="Times New Roman" w:hAnsi="Times New Roman"/>
          <w:sz w:val="28"/>
          <w:szCs w:val="28"/>
          <w:lang w:val="en-US"/>
        </w:rPr>
        <w:t>Early registration fee is 50 euro for participants (including coffee breaks) and 20 euro for virtual participants with the presentation of e-poster. Please sen</w:t>
      </w:r>
      <w:r>
        <w:rPr>
          <w:rFonts w:cs="Times New Roman" w:ascii="Times New Roman" w:hAnsi="Times New Roman"/>
          <w:sz w:val="28"/>
          <w:szCs w:val="28"/>
          <w:lang w:val="en-US"/>
        </w:rPr>
        <w:t>d</w:t>
      </w:r>
      <w:r>
        <w:rPr>
          <w:rFonts w:cs="Times New Roman" w:ascii="Times New Roman" w:hAnsi="Times New Roman"/>
          <w:sz w:val="28"/>
          <w:szCs w:val="28"/>
          <w:lang w:val="en-US"/>
        </w:rPr>
        <w:t xml:space="preserve"> an e-mail, titled “REGISTRATION”, with:</w:t>
      </w:r>
    </w:p>
    <w:p>
      <w:pPr>
        <w:pStyle w:val="Normal"/>
        <w:spacing w:before="0" w:after="0"/>
        <w:ind w:firstLine="284"/>
        <w:jc w:val="both"/>
        <w:rPr>
          <w:lang w:val="en-US"/>
        </w:rPr>
      </w:pPr>
      <w:r>
        <w:rPr>
          <w:rFonts w:cs="Times New Roman" w:ascii="Times New Roman" w:hAnsi="Times New Roman"/>
          <w:sz w:val="28"/>
          <w:szCs w:val="28"/>
          <w:lang w:val="en-US"/>
        </w:rPr>
        <w:t>- Your name and job position (or class)</w:t>
      </w:r>
    </w:p>
    <w:p>
      <w:pPr>
        <w:pStyle w:val="Normal"/>
        <w:spacing w:before="0" w:after="0"/>
        <w:ind w:firstLine="284"/>
        <w:jc w:val="both"/>
        <w:rPr>
          <w:lang w:val="en-US"/>
        </w:rPr>
      </w:pPr>
      <w:r>
        <w:rPr>
          <w:rFonts w:cs="Times New Roman" w:ascii="Times New Roman" w:hAnsi="Times New Roman"/>
          <w:sz w:val="28"/>
          <w:szCs w:val="28"/>
          <w:lang w:val="en-US"/>
        </w:rPr>
        <w:t>- Your department and organization with address</w:t>
      </w:r>
    </w:p>
    <w:p>
      <w:pPr>
        <w:pStyle w:val="Normal"/>
        <w:spacing w:before="0" w:after="0"/>
        <w:ind w:firstLine="284"/>
        <w:jc w:val="both"/>
        <w:rPr/>
      </w:pPr>
      <w:r>
        <w:rPr>
          <w:rFonts w:cs="Times New Roman" w:ascii="Times New Roman" w:hAnsi="Times New Roman"/>
          <w:sz w:val="28"/>
          <w:szCs w:val="28"/>
          <w:lang w:val="en-US"/>
        </w:rPr>
        <w:t xml:space="preserve">- The </w:t>
      </w:r>
      <w:r>
        <w:rPr>
          <w:rFonts w:cs="Times New Roman" w:ascii="Times New Roman" w:hAnsi="Times New Roman"/>
          <w:sz w:val="28"/>
          <w:szCs w:val="28"/>
          <w:lang w:val="en-US"/>
        </w:rPr>
        <w:t>abstract</w:t>
      </w:r>
      <w:r>
        <w:rPr>
          <w:rFonts w:cs="Times New Roman" w:ascii="Times New Roman" w:hAnsi="Times New Roman"/>
          <w:sz w:val="28"/>
          <w:szCs w:val="28"/>
          <w:lang w:val="en-US"/>
        </w:rPr>
        <w:t xml:space="preserve"> title</w:t>
      </w:r>
    </w:p>
    <w:p>
      <w:pPr>
        <w:pStyle w:val="Normal"/>
        <w:spacing w:before="0" w:after="0"/>
        <w:ind w:firstLine="284"/>
        <w:jc w:val="both"/>
        <w:rPr/>
      </w:pPr>
      <w:r>
        <w:rPr>
          <w:rFonts w:cs="Times New Roman" w:ascii="Times New Roman" w:hAnsi="Times New Roman"/>
          <w:sz w:val="28"/>
          <w:szCs w:val="28"/>
          <w:lang w:val="en-US"/>
        </w:rPr>
        <w:t>- The type of participation (</w:t>
      </w:r>
      <w:r>
        <w:rPr>
          <w:rFonts w:cs="Times New Roman" w:ascii="Times New Roman" w:hAnsi="Times New Roman"/>
          <w:sz w:val="28"/>
          <w:szCs w:val="28"/>
          <w:lang w:val="en-US"/>
        </w:rPr>
        <w:t>personal</w:t>
      </w:r>
      <w:r>
        <w:rPr>
          <w:rFonts w:cs="Times New Roman" w:ascii="Times New Roman" w:hAnsi="Times New Roman"/>
          <w:sz w:val="28"/>
          <w:szCs w:val="28"/>
          <w:lang w:val="en-US"/>
        </w:rPr>
        <w:t xml:space="preserve"> or virtual)</w:t>
      </w:r>
    </w:p>
    <w:p>
      <w:pPr>
        <w:pStyle w:val="Normal"/>
        <w:spacing w:before="0" w:after="0"/>
        <w:ind w:firstLine="284"/>
        <w:jc w:val="both"/>
        <w:rPr/>
      </w:pPr>
      <w:r>
        <w:rPr>
          <w:rFonts w:cs="Times New Roman" w:ascii="Times New Roman" w:hAnsi="Times New Roman"/>
          <w:sz w:val="28"/>
          <w:szCs w:val="28"/>
          <w:lang w:val="en-US"/>
        </w:rPr>
        <w:t xml:space="preserve">to </w:t>
      </w:r>
      <w:hyperlink r:id="rId3">
        <w:bookmarkStart w:id="1" w:name="__DdeLink__3069_1256662697"/>
        <w:r>
          <w:rPr>
            <w:rStyle w:val="Style14"/>
            <w:rFonts w:cs="Times New Roman" w:ascii="Times New Roman" w:hAnsi="Times New Roman"/>
            <w:sz w:val="28"/>
            <w:szCs w:val="28"/>
            <w:lang w:val="en-US"/>
          </w:rPr>
          <w:t>PLAMIC2018@mail.ru</w:t>
        </w:r>
      </w:hyperlink>
      <w:r>
        <w:rPr>
          <w:rFonts w:cs="Times New Roman" w:ascii="Times New Roman" w:hAnsi="Times New Roman"/>
          <w:sz w:val="28"/>
          <w:szCs w:val="28"/>
          <w:lang w:val="en-US"/>
        </w:rPr>
        <w:t xml:space="preserve"> </w:t>
      </w:r>
      <w:bookmarkEnd w:id="1"/>
      <w:r>
        <w:rPr>
          <w:rFonts w:cs="Times New Roman" w:ascii="Times New Roman" w:hAnsi="Times New Roman"/>
          <w:sz w:val="28"/>
          <w:szCs w:val="28"/>
          <w:lang w:val="en-US"/>
        </w:rPr>
        <w:t xml:space="preserve">until the end of January 2018. </w:t>
      </w:r>
    </w:p>
    <w:p>
      <w:pPr>
        <w:pStyle w:val="Normal"/>
        <w:spacing w:before="0" w:after="0"/>
        <w:ind w:firstLine="284"/>
        <w:jc w:val="both"/>
        <w:rPr/>
      </w:pPr>
      <w:r>
        <w:rPr>
          <w:rFonts w:cs="Times New Roman" w:ascii="Times New Roman" w:hAnsi="Times New Roman"/>
          <w:sz w:val="28"/>
          <w:szCs w:val="28"/>
          <w:lang w:val="en-US"/>
        </w:rPr>
        <w:t xml:space="preserve">You will receive the confirmation and further details about payment and </w:t>
      </w:r>
      <w:r>
        <w:rPr>
          <w:rFonts w:cs="Times New Roman" w:ascii="Times New Roman" w:hAnsi="Times New Roman"/>
          <w:sz w:val="28"/>
          <w:szCs w:val="28"/>
          <w:lang w:val="en-US"/>
        </w:rPr>
        <w:t>abstract</w:t>
      </w:r>
      <w:r>
        <w:rPr>
          <w:rFonts w:cs="Times New Roman" w:ascii="Times New Roman" w:hAnsi="Times New Roman"/>
          <w:sz w:val="28"/>
          <w:szCs w:val="28"/>
          <w:lang w:val="en-US"/>
        </w:rPr>
        <w:t>. Late registration is available for special charge.</w:t>
      </w:r>
    </w:p>
    <w:p>
      <w:pPr>
        <w:pStyle w:val="Normal"/>
        <w:spacing w:before="0" w:after="0"/>
        <w:ind w:firstLine="284"/>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ind w:firstLine="284"/>
        <w:jc w:val="both"/>
        <w:rPr>
          <w:lang w:val="en-US"/>
        </w:rPr>
      </w:pPr>
      <w:r>
        <w:rPr>
          <w:rFonts w:cs="Times New Roman" w:ascii="Times New Roman" w:hAnsi="Times New Roman"/>
          <w:sz w:val="28"/>
          <w:szCs w:val="28"/>
          <w:lang w:val="en-US"/>
        </w:rPr>
        <w:t xml:space="preserve">It will be our pleasure to help you organize your trip, including flights and accommodation. For the information you can write to </w:t>
      </w:r>
    </w:p>
    <w:p>
      <w:pPr>
        <w:pStyle w:val="Normal"/>
        <w:spacing w:before="0" w:after="0"/>
        <w:ind w:firstLine="284"/>
        <w:jc w:val="both"/>
        <w:rPr/>
      </w:pPr>
      <w:hyperlink r:id="rId4">
        <w:r>
          <w:rPr>
            <w:rStyle w:val="Style14"/>
            <w:rFonts w:cs="Times New Roman" w:ascii="Times New Roman" w:hAnsi="Times New Roman"/>
            <w:sz w:val="28"/>
            <w:szCs w:val="28"/>
            <w:lang w:val="en-US"/>
          </w:rPr>
          <w:t>PLAMIC2018@mail.ru</w:t>
        </w:r>
      </w:hyperlink>
      <w:r>
        <w:rPr>
          <w:rFonts w:cs="Times New Roman" w:ascii="Times New Roman" w:hAnsi="Times New Roman"/>
          <w:sz w:val="28"/>
          <w:szCs w:val="28"/>
          <w:lang w:val="en-US"/>
        </w:rPr>
        <w:t xml:space="preserve"> </w:t>
      </w:r>
    </w:p>
    <w:p>
      <w:pPr>
        <w:pStyle w:val="Normal"/>
        <w:spacing w:before="0" w:after="0"/>
        <w:ind w:firstLine="284"/>
        <w:jc w:val="both"/>
        <w:rPr/>
      </w:pPr>
      <w:hyperlink r:id="rId5">
        <w:r>
          <w:rPr>
            <w:rStyle w:val="Style14"/>
            <w:rFonts w:cs="Times New Roman" w:ascii="Times New Roman" w:hAnsi="Times New Roman"/>
            <w:sz w:val="28"/>
            <w:szCs w:val="28"/>
            <w:lang w:val="en-US"/>
          </w:rPr>
          <w:t>mikhele@list.ru</w:t>
        </w:r>
      </w:hyperlink>
    </w:p>
    <w:p>
      <w:pPr>
        <w:pStyle w:val="Normal"/>
        <w:spacing w:before="0" w:after="0"/>
        <w:ind w:firstLine="284"/>
        <w:jc w:val="both"/>
        <w:rPr/>
      </w:pPr>
      <w:hyperlink r:id="rId6">
        <w:r>
          <w:rPr>
            <w:rStyle w:val="Style14"/>
            <w:rFonts w:cs="Times New Roman" w:ascii="Times New Roman" w:hAnsi="Times New Roman"/>
            <w:sz w:val="28"/>
            <w:szCs w:val="28"/>
            <w:lang w:val="en-US"/>
          </w:rPr>
          <w:t>zilyaver@mail.ru</w:t>
        </w:r>
      </w:hyperlink>
    </w:p>
    <w:sectPr>
      <w:type w:val="nextPage"/>
      <w:pgSz w:w="11906" w:h="16838"/>
      <w:pgMar w:left="1134"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ru-RU" w:eastAsia="en-US" w:bidi="ar-SA"/>
    </w:rPr>
  </w:style>
  <w:style w:type="paragraph" w:styleId="2">
    <w:name w:val="Heading 2"/>
    <w:basedOn w:val="Style15"/>
    <w:qFormat/>
    <w:pPr>
      <w:outlineLvl w:val="1"/>
    </w:pPr>
    <w:rPr/>
  </w:style>
  <w:style w:type="paragraph" w:styleId="3">
    <w:name w:val="Heading 3"/>
    <w:basedOn w:val="Style15"/>
    <w:qFormat/>
    <w:pPr>
      <w:outlineLvl w:val="2"/>
    </w:pPr>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uiPriority w:val="99"/>
    <w:semiHidden/>
    <w:qFormat/>
    <w:rsid w:val="005e24b8"/>
    <w:rPr>
      <w:rFonts w:ascii="Tahoma" w:hAnsi="Tahoma" w:cs="Tahoma"/>
      <w:sz w:val="16"/>
      <w:szCs w:val="16"/>
    </w:rPr>
  </w:style>
  <w:style w:type="character" w:styleId="Style13">
    <w:name w:val="Выделение"/>
    <w:qFormat/>
    <w:rPr>
      <w:i/>
      <w:iCs/>
    </w:rPr>
  </w:style>
  <w:style w:type="character" w:styleId="Style14" w:customStyle="1">
    <w:name w:val="Интернет-ссылка"/>
    <w:rPr>
      <w:color w:val="000080"/>
      <w:u w:val="single"/>
    </w:rPr>
  </w:style>
  <w:style w:type="paragraph" w:styleId="Style15" w:customStyle="1">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BalloonText">
    <w:name w:val="Balloon Text"/>
    <w:basedOn w:val="Normal"/>
    <w:uiPriority w:val="99"/>
    <w:semiHidden/>
    <w:unhideWhenUsed/>
    <w:qFormat/>
    <w:rsid w:val="005e24b8"/>
    <w:pPr>
      <w:spacing w:lineRule="auto" w:line="240" w:before="0" w:after="0"/>
    </w:pPr>
    <w:rPr>
      <w:rFonts w:ascii="Tahoma" w:hAnsi="Tahoma" w:cs="Tahoma"/>
      <w:sz w:val="16"/>
      <w:szCs w:val="16"/>
    </w:rPr>
  </w:style>
  <w:style w:type="paragraph" w:styleId="Default" w:customStyle="1">
    <w:name w:val="Default"/>
    <w:qFormat/>
    <w:rsid w:val="005676f8"/>
    <w:pPr>
      <w:widowControl/>
      <w:bidi w:val="0"/>
      <w:jc w:val="left"/>
    </w:pPr>
    <w:rPr>
      <w:rFonts w:ascii="Times New Roman" w:hAnsi="Times New Roman" w:eastAsia="Calibri" w:cs="Times New Roman"/>
      <w:color w:val="000000"/>
      <w:sz w:val="24"/>
      <w:szCs w:val="24"/>
      <w:lang w:val="ru-RU" w:eastAsia="en-US"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LAMIC2018@mail.ru" TargetMode="External"/><Relationship Id="rId4" Type="http://schemas.openxmlformats.org/officeDocument/2006/relationships/hyperlink" Target="mailto:PLAMIC2018@mail.ru" TargetMode="External"/><Relationship Id="rId5" Type="http://schemas.openxmlformats.org/officeDocument/2006/relationships/hyperlink" Target="mailto:mikhele@list.ru" TargetMode="External"/><Relationship Id="rId6" Type="http://schemas.openxmlformats.org/officeDocument/2006/relationships/hyperlink" Target="mailto:zilyaver@mail.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LibreOffice/5.1.6.2$Linux_X86_64 LibreOffice_project/10m0$Build-2</Application>
  <Pages>1</Pages>
  <Words>236</Words>
  <Characters>1464</Characters>
  <CharactersWithSpaces>1685</CharactersWithSpaces>
  <Paragraphs>19</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2017-11-08T06:44:00Z</dcterms:created>
  <dc:creator>user</dc:creator>
  <dc:description/>
  <dc:language>ru-RU</dc:language>
  <cp:lastModifiedBy/>
  <dcterms:modified xsi:type="dcterms:W3CDTF">2017-11-11T22:24:19Z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